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18" w:rsidRPr="00881925" w:rsidRDefault="00694818" w:rsidP="00881925">
      <w:pPr>
        <w:spacing w:line="23" w:lineRule="atLeast"/>
        <w:ind w:left="2124"/>
        <w:rPr>
          <w:rFonts w:ascii="Tahoma" w:hAnsi="Tahoma" w:cs="Tahoma"/>
          <w:sz w:val="28"/>
          <w:szCs w:val="28"/>
        </w:rPr>
      </w:pPr>
      <w:r w:rsidRPr="00881925">
        <w:rPr>
          <w:rFonts w:ascii="Tahoma" w:hAnsi="Tahoma" w:cs="Tahoma"/>
          <w:b/>
          <w:bCs/>
          <w:sz w:val="28"/>
          <w:szCs w:val="28"/>
        </w:rPr>
        <w:t>ZARZĄDZENIE Nr</w:t>
      </w:r>
      <w:r>
        <w:rPr>
          <w:rFonts w:ascii="Tahoma" w:hAnsi="Tahoma" w:cs="Tahoma"/>
          <w:b/>
          <w:bCs/>
          <w:sz w:val="28"/>
          <w:szCs w:val="28"/>
        </w:rPr>
        <w:t xml:space="preserve"> 0050/216/2024</w:t>
      </w:r>
    </w:p>
    <w:p w:rsidR="00694818" w:rsidRPr="00881925" w:rsidRDefault="00694818" w:rsidP="00881925">
      <w:pPr>
        <w:spacing w:line="23" w:lineRule="atLeast"/>
        <w:ind w:left="1416" w:firstLine="708"/>
        <w:rPr>
          <w:rFonts w:ascii="Tahoma" w:hAnsi="Tahoma" w:cs="Tahoma"/>
          <w:b/>
          <w:bCs/>
          <w:sz w:val="28"/>
          <w:szCs w:val="28"/>
        </w:rPr>
      </w:pPr>
      <w:r w:rsidRPr="00881925">
        <w:rPr>
          <w:rFonts w:ascii="Tahoma" w:hAnsi="Tahoma" w:cs="Tahoma"/>
          <w:b/>
          <w:bCs/>
          <w:sz w:val="28"/>
          <w:szCs w:val="28"/>
        </w:rPr>
        <w:t>PREZYDENTA MIAS</w:t>
      </w:r>
      <w:r>
        <w:rPr>
          <w:rFonts w:ascii="Tahoma" w:hAnsi="Tahoma" w:cs="Tahoma"/>
          <w:b/>
          <w:bCs/>
          <w:sz w:val="28"/>
          <w:szCs w:val="28"/>
        </w:rPr>
        <w:t>T</w:t>
      </w:r>
      <w:r w:rsidRPr="00881925">
        <w:rPr>
          <w:rFonts w:ascii="Tahoma" w:hAnsi="Tahoma" w:cs="Tahoma"/>
          <w:b/>
          <w:bCs/>
          <w:sz w:val="28"/>
          <w:szCs w:val="28"/>
        </w:rPr>
        <w:t>A RZESZOWA</w:t>
      </w:r>
    </w:p>
    <w:p w:rsidR="00694818" w:rsidRPr="00881925" w:rsidRDefault="00694818" w:rsidP="00881925">
      <w:pPr>
        <w:spacing w:line="23" w:lineRule="atLeast"/>
        <w:ind w:left="1416" w:firstLine="708"/>
        <w:rPr>
          <w:rFonts w:ascii="Tahoma" w:hAnsi="Tahoma" w:cs="Tahoma"/>
          <w:b/>
          <w:bCs/>
          <w:sz w:val="28"/>
          <w:szCs w:val="28"/>
        </w:rPr>
      </w:pPr>
      <w:r w:rsidRPr="00881925">
        <w:rPr>
          <w:rFonts w:ascii="Tahoma" w:hAnsi="Tahoma" w:cs="Tahoma"/>
          <w:b/>
          <w:bCs/>
          <w:sz w:val="28"/>
          <w:szCs w:val="28"/>
        </w:rPr>
        <w:t xml:space="preserve">z dnia </w:t>
      </w:r>
      <w:r>
        <w:rPr>
          <w:rFonts w:ascii="Tahoma" w:hAnsi="Tahoma" w:cs="Tahoma"/>
          <w:b/>
          <w:bCs/>
          <w:sz w:val="28"/>
          <w:szCs w:val="28"/>
        </w:rPr>
        <w:t>10 kwietnia 2024 r.</w:t>
      </w:r>
    </w:p>
    <w:p w:rsidR="00694818" w:rsidRPr="00881925" w:rsidRDefault="00694818" w:rsidP="00881925">
      <w:pPr>
        <w:spacing w:after="360" w:line="23" w:lineRule="atLeast"/>
        <w:jc w:val="both"/>
        <w:rPr>
          <w:rFonts w:ascii="Tahoma" w:hAnsi="Tahoma" w:cs="Tahoma"/>
          <w:b/>
          <w:bCs/>
          <w:sz w:val="24"/>
          <w:szCs w:val="24"/>
        </w:rPr>
      </w:pPr>
    </w:p>
    <w:p w:rsidR="00694818" w:rsidRPr="00881925" w:rsidRDefault="00694818" w:rsidP="00881925">
      <w:pPr>
        <w:pStyle w:val="BodyText3"/>
        <w:spacing w:line="23" w:lineRule="atLea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sprawie wykazu lokalu użytkowego przeznaczonego</w:t>
      </w:r>
      <w:r w:rsidRPr="00881925">
        <w:rPr>
          <w:rFonts w:ascii="Tahoma" w:hAnsi="Tahoma" w:cs="Tahoma"/>
          <w:sz w:val="24"/>
          <w:szCs w:val="24"/>
        </w:rPr>
        <w:t xml:space="preserve"> do użyczenia.</w:t>
      </w:r>
    </w:p>
    <w:p w:rsidR="00694818" w:rsidRPr="00881925" w:rsidRDefault="00694818" w:rsidP="00881925">
      <w:pPr>
        <w:spacing w:after="240" w:line="23" w:lineRule="atLeast"/>
        <w:jc w:val="both"/>
        <w:rPr>
          <w:rFonts w:ascii="Tahoma" w:hAnsi="Tahoma" w:cs="Tahoma"/>
          <w:b/>
          <w:bCs/>
          <w:sz w:val="24"/>
          <w:szCs w:val="24"/>
        </w:rPr>
      </w:pPr>
    </w:p>
    <w:p w:rsidR="00694818" w:rsidRPr="00881925" w:rsidRDefault="00694818" w:rsidP="00881925">
      <w:pPr>
        <w:spacing w:line="23" w:lineRule="atLeast"/>
        <w:jc w:val="both"/>
        <w:rPr>
          <w:rFonts w:ascii="Tahoma" w:hAnsi="Tahoma" w:cs="Tahoma"/>
          <w:sz w:val="24"/>
          <w:szCs w:val="24"/>
        </w:rPr>
      </w:pPr>
      <w:r w:rsidRPr="00881925">
        <w:rPr>
          <w:rFonts w:ascii="Tahoma" w:hAnsi="Tahoma" w:cs="Tahoma"/>
          <w:sz w:val="24"/>
          <w:szCs w:val="24"/>
        </w:rPr>
        <w:t xml:space="preserve">Na podstawie art. 30 ust. 2 pkt. 3 ustawy z dnia 8 marca 1990 r. o samorządzie gminnym (Dz. U. z 2023 r., poz. 40 z późn. zm.) i art. 13 ust 1 i art. 35 ust. 1 ustawy z dnia 21 sierpnia 1997 r. o gospodarce nieruchomościami (Dz. U. z 2023 r., poz. 344 z późn. zm.) </w:t>
      </w:r>
    </w:p>
    <w:p w:rsidR="00694818" w:rsidRPr="00881925" w:rsidRDefault="00694818" w:rsidP="00881925">
      <w:pPr>
        <w:spacing w:line="23" w:lineRule="atLeast"/>
        <w:jc w:val="both"/>
        <w:rPr>
          <w:rFonts w:ascii="Tahoma" w:hAnsi="Tahoma" w:cs="Tahoma"/>
          <w:sz w:val="24"/>
          <w:szCs w:val="24"/>
        </w:rPr>
      </w:pPr>
      <w:r w:rsidRPr="00881925">
        <w:rPr>
          <w:rFonts w:ascii="Tahoma" w:hAnsi="Tahoma" w:cs="Tahoma"/>
          <w:sz w:val="24"/>
          <w:szCs w:val="24"/>
        </w:rPr>
        <w:t xml:space="preserve"> </w:t>
      </w:r>
    </w:p>
    <w:p w:rsidR="00694818" w:rsidRPr="00881925" w:rsidRDefault="00694818" w:rsidP="00881925">
      <w:pPr>
        <w:spacing w:line="23" w:lineRule="atLeast"/>
        <w:jc w:val="center"/>
        <w:rPr>
          <w:rFonts w:ascii="Tahoma" w:hAnsi="Tahoma" w:cs="Tahoma"/>
          <w:b/>
          <w:bCs/>
          <w:sz w:val="24"/>
          <w:szCs w:val="24"/>
        </w:rPr>
      </w:pPr>
      <w:r w:rsidRPr="00881925">
        <w:rPr>
          <w:rFonts w:ascii="Tahoma" w:hAnsi="Tahoma" w:cs="Tahoma"/>
          <w:b/>
          <w:bCs/>
          <w:sz w:val="24"/>
          <w:szCs w:val="24"/>
        </w:rPr>
        <w:t>zarządzam, co następuje:</w:t>
      </w:r>
    </w:p>
    <w:p w:rsidR="00694818" w:rsidRPr="00881925" w:rsidRDefault="00694818" w:rsidP="00881925">
      <w:pPr>
        <w:spacing w:after="480" w:line="23" w:lineRule="atLeast"/>
        <w:jc w:val="both"/>
        <w:rPr>
          <w:rFonts w:ascii="Tahoma" w:hAnsi="Tahoma" w:cs="Tahoma"/>
          <w:sz w:val="24"/>
          <w:szCs w:val="24"/>
        </w:rPr>
      </w:pPr>
    </w:p>
    <w:p w:rsidR="00694818" w:rsidRPr="00881925" w:rsidRDefault="00694818" w:rsidP="00881925">
      <w:pPr>
        <w:spacing w:line="23" w:lineRule="atLeast"/>
        <w:jc w:val="center"/>
        <w:rPr>
          <w:rFonts w:ascii="Tahoma" w:hAnsi="Tahoma" w:cs="Tahoma"/>
          <w:b/>
          <w:bCs/>
          <w:sz w:val="24"/>
          <w:szCs w:val="24"/>
        </w:rPr>
      </w:pPr>
      <w:r w:rsidRPr="00881925">
        <w:rPr>
          <w:rFonts w:ascii="Tahoma" w:hAnsi="Tahoma" w:cs="Tahoma"/>
          <w:b/>
          <w:bCs/>
          <w:sz w:val="24"/>
          <w:szCs w:val="24"/>
        </w:rPr>
        <w:t>§ 1.</w:t>
      </w:r>
    </w:p>
    <w:p w:rsidR="00694818" w:rsidRPr="00881925" w:rsidRDefault="00694818" w:rsidP="00881925">
      <w:pPr>
        <w:spacing w:line="23" w:lineRule="atLeast"/>
        <w:jc w:val="both"/>
        <w:rPr>
          <w:rFonts w:ascii="Tahoma" w:hAnsi="Tahoma" w:cs="Tahoma"/>
          <w:b/>
          <w:bCs/>
          <w:sz w:val="24"/>
          <w:szCs w:val="24"/>
        </w:rPr>
      </w:pPr>
    </w:p>
    <w:p w:rsidR="00694818" w:rsidRPr="00881925" w:rsidRDefault="00694818" w:rsidP="00881925">
      <w:pPr>
        <w:spacing w:line="23" w:lineRule="atLeast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Przeznacza się</w:t>
      </w:r>
      <w:r w:rsidRPr="00881925">
        <w:rPr>
          <w:rFonts w:ascii="Tahoma" w:hAnsi="Tahoma" w:cs="Tahoma"/>
          <w:sz w:val="24"/>
          <w:szCs w:val="24"/>
        </w:rPr>
        <w:t xml:space="preserve"> do użyczenia </w:t>
      </w:r>
      <w:r>
        <w:rPr>
          <w:rFonts w:ascii="Tahoma" w:hAnsi="Tahoma" w:cs="Tahoma"/>
          <w:sz w:val="24"/>
          <w:szCs w:val="24"/>
        </w:rPr>
        <w:t>Miejskiemu Ośrodkowi Pomocy Społecznej</w:t>
      </w:r>
      <w:r w:rsidRPr="00881925">
        <w:rPr>
          <w:rFonts w:ascii="Tahoma" w:hAnsi="Tahoma" w:cs="Tahoma"/>
          <w:sz w:val="24"/>
          <w:szCs w:val="24"/>
        </w:rPr>
        <w:t xml:space="preserve"> w Rzeszow</w:t>
      </w:r>
      <w:r>
        <w:rPr>
          <w:rFonts w:ascii="Tahoma" w:hAnsi="Tahoma" w:cs="Tahoma"/>
          <w:sz w:val="24"/>
          <w:szCs w:val="24"/>
        </w:rPr>
        <w:t>ie na czas nieoznaczony, lokal użytkowy położony w budynku</w:t>
      </w:r>
      <w:r w:rsidRPr="00881925">
        <w:rPr>
          <w:rFonts w:ascii="Tahoma" w:hAnsi="Tahoma" w:cs="Tahoma"/>
          <w:sz w:val="24"/>
          <w:szCs w:val="24"/>
        </w:rPr>
        <w:t xml:space="preserve"> przy ul. </w:t>
      </w:r>
      <w:r>
        <w:rPr>
          <w:rFonts w:ascii="Tahoma" w:hAnsi="Tahoma" w:cs="Tahoma"/>
          <w:sz w:val="24"/>
          <w:szCs w:val="24"/>
        </w:rPr>
        <w:t>Kraszewskiego 1 w Rzeszowie, opisany</w:t>
      </w:r>
      <w:r w:rsidRPr="00881925">
        <w:rPr>
          <w:rFonts w:ascii="Tahoma" w:hAnsi="Tahoma" w:cs="Tahoma"/>
          <w:sz w:val="24"/>
          <w:szCs w:val="24"/>
        </w:rPr>
        <w:t xml:space="preserve"> w wykazie stanowiącym załącznik do niniejszego zarządzenia.</w:t>
      </w:r>
    </w:p>
    <w:p w:rsidR="00694818" w:rsidRPr="00881925" w:rsidRDefault="00694818" w:rsidP="00881925">
      <w:pPr>
        <w:spacing w:after="360" w:line="23" w:lineRule="atLeast"/>
        <w:rPr>
          <w:rFonts w:ascii="Tahoma" w:hAnsi="Tahoma" w:cs="Tahoma"/>
          <w:sz w:val="24"/>
          <w:szCs w:val="24"/>
        </w:rPr>
      </w:pPr>
    </w:p>
    <w:p w:rsidR="00694818" w:rsidRPr="00881925" w:rsidRDefault="00694818" w:rsidP="00881925">
      <w:pPr>
        <w:spacing w:line="23" w:lineRule="atLeast"/>
        <w:jc w:val="center"/>
        <w:rPr>
          <w:rFonts w:ascii="Tahoma" w:hAnsi="Tahoma" w:cs="Tahoma"/>
          <w:b/>
          <w:bCs/>
          <w:sz w:val="24"/>
          <w:szCs w:val="24"/>
        </w:rPr>
      </w:pPr>
      <w:r w:rsidRPr="00881925">
        <w:rPr>
          <w:rFonts w:ascii="Tahoma" w:hAnsi="Tahoma" w:cs="Tahoma"/>
          <w:b/>
          <w:bCs/>
          <w:sz w:val="24"/>
          <w:szCs w:val="24"/>
        </w:rPr>
        <w:t>§ 2.</w:t>
      </w:r>
    </w:p>
    <w:p w:rsidR="00694818" w:rsidRPr="00881925" w:rsidRDefault="00694818" w:rsidP="00881925">
      <w:pPr>
        <w:spacing w:line="23" w:lineRule="atLeas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694818" w:rsidRPr="00881925" w:rsidRDefault="00694818" w:rsidP="00881925">
      <w:pPr>
        <w:pStyle w:val="BodyText3"/>
        <w:spacing w:line="23" w:lineRule="atLea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 xml:space="preserve">Wykonanie zarządzenia powierza się </w:t>
      </w:r>
      <w:r w:rsidRPr="00881925">
        <w:rPr>
          <w:rFonts w:ascii="Tahoma" w:hAnsi="Tahoma" w:cs="Tahoma"/>
          <w:b w:val="0"/>
          <w:bCs w:val="0"/>
          <w:sz w:val="24"/>
          <w:szCs w:val="24"/>
        </w:rPr>
        <w:t>Dyrektorowi Biura Gospodarki Mieniem Miasta Rzeszowa.</w:t>
      </w:r>
      <w:r w:rsidRPr="00881925">
        <w:rPr>
          <w:rFonts w:ascii="Tahoma" w:hAnsi="Tahoma" w:cs="Tahoma"/>
          <w:sz w:val="24"/>
          <w:szCs w:val="24"/>
        </w:rPr>
        <w:t xml:space="preserve"> </w:t>
      </w:r>
    </w:p>
    <w:p w:rsidR="00694818" w:rsidRPr="00881925" w:rsidRDefault="00694818" w:rsidP="00881925">
      <w:pPr>
        <w:pStyle w:val="BodyText3"/>
        <w:spacing w:after="360" w:line="23" w:lineRule="atLeast"/>
        <w:rPr>
          <w:rFonts w:ascii="Tahoma" w:hAnsi="Tahoma" w:cs="Tahoma"/>
          <w:sz w:val="24"/>
          <w:szCs w:val="24"/>
        </w:rPr>
      </w:pPr>
    </w:p>
    <w:p w:rsidR="00694818" w:rsidRPr="00881925" w:rsidRDefault="00694818" w:rsidP="00881925">
      <w:pPr>
        <w:pStyle w:val="BodyText3"/>
        <w:spacing w:line="23" w:lineRule="atLeast"/>
        <w:jc w:val="center"/>
        <w:rPr>
          <w:rFonts w:ascii="Tahoma" w:hAnsi="Tahoma" w:cs="Tahoma"/>
          <w:sz w:val="24"/>
          <w:szCs w:val="24"/>
        </w:rPr>
      </w:pPr>
      <w:r w:rsidRPr="00881925">
        <w:rPr>
          <w:rFonts w:ascii="Tahoma" w:hAnsi="Tahoma" w:cs="Tahoma"/>
          <w:sz w:val="24"/>
          <w:szCs w:val="24"/>
        </w:rPr>
        <w:t xml:space="preserve"> § 3.</w:t>
      </w:r>
    </w:p>
    <w:p w:rsidR="00694818" w:rsidRPr="00881925" w:rsidRDefault="00694818" w:rsidP="00881925">
      <w:pPr>
        <w:pStyle w:val="BodyText3"/>
        <w:spacing w:line="23" w:lineRule="atLeast"/>
        <w:jc w:val="center"/>
        <w:rPr>
          <w:rFonts w:ascii="Tahoma" w:hAnsi="Tahoma" w:cs="Tahoma"/>
          <w:b w:val="0"/>
          <w:bCs w:val="0"/>
          <w:sz w:val="24"/>
          <w:szCs w:val="24"/>
        </w:rPr>
      </w:pPr>
    </w:p>
    <w:p w:rsidR="00694818" w:rsidRPr="00881925" w:rsidRDefault="00694818" w:rsidP="00881925">
      <w:pPr>
        <w:pStyle w:val="BodyText3"/>
        <w:spacing w:line="23" w:lineRule="atLeast"/>
        <w:rPr>
          <w:rFonts w:ascii="Tahoma" w:hAnsi="Tahoma" w:cs="Tahoma"/>
          <w:b w:val="0"/>
          <w:bCs w:val="0"/>
          <w:sz w:val="24"/>
          <w:szCs w:val="24"/>
        </w:rPr>
      </w:pPr>
      <w:r w:rsidRPr="00881925">
        <w:rPr>
          <w:rFonts w:ascii="Tahoma" w:hAnsi="Tahoma" w:cs="Tahoma"/>
          <w:b w:val="0"/>
          <w:bCs w:val="0"/>
          <w:sz w:val="24"/>
          <w:szCs w:val="24"/>
        </w:rPr>
        <w:t>Zarządzenie wchodzi w życie z dniem podpisania.</w:t>
      </w:r>
    </w:p>
    <w:p w:rsidR="00694818" w:rsidRPr="00881925" w:rsidRDefault="00694818" w:rsidP="00881925">
      <w:pPr>
        <w:pStyle w:val="BodyText3"/>
        <w:spacing w:after="600" w:line="23" w:lineRule="atLeast"/>
        <w:jc w:val="left"/>
        <w:rPr>
          <w:rFonts w:ascii="Tahoma" w:hAnsi="Tahoma" w:cs="Tahoma"/>
          <w:b w:val="0"/>
          <w:bCs w:val="0"/>
          <w:sz w:val="24"/>
          <w:szCs w:val="24"/>
        </w:rPr>
      </w:pPr>
    </w:p>
    <w:p w:rsidR="00694818" w:rsidRPr="00881925" w:rsidRDefault="00694818" w:rsidP="00881925">
      <w:pPr>
        <w:spacing w:line="23" w:lineRule="atLeast"/>
        <w:ind w:left="3540" w:firstLine="708"/>
        <w:rPr>
          <w:rFonts w:ascii="Tahoma" w:hAnsi="Tahoma" w:cs="Tahoma"/>
          <w:b/>
          <w:bCs/>
          <w:sz w:val="24"/>
          <w:szCs w:val="24"/>
        </w:rPr>
      </w:pPr>
      <w:r w:rsidRPr="00881925">
        <w:rPr>
          <w:rFonts w:ascii="Tahoma" w:hAnsi="Tahoma" w:cs="Tahoma"/>
          <w:b/>
          <w:bCs/>
          <w:sz w:val="24"/>
          <w:szCs w:val="24"/>
        </w:rPr>
        <w:t>PREZYDENT MIASTA RZESZOWA</w:t>
      </w:r>
    </w:p>
    <w:p w:rsidR="00694818" w:rsidRPr="00881925" w:rsidRDefault="00694818" w:rsidP="00881925">
      <w:pPr>
        <w:spacing w:after="360" w:line="23" w:lineRule="atLeast"/>
        <w:rPr>
          <w:rFonts w:ascii="Tahoma" w:hAnsi="Tahoma" w:cs="Tahoma"/>
          <w:b/>
          <w:bCs/>
          <w:sz w:val="24"/>
          <w:szCs w:val="24"/>
        </w:rPr>
      </w:pPr>
    </w:p>
    <w:p w:rsidR="00694818" w:rsidRPr="00881925" w:rsidRDefault="00694818" w:rsidP="00881925">
      <w:pPr>
        <w:spacing w:after="240" w:line="23" w:lineRule="atLeast"/>
        <w:ind w:left="4247" w:firstLine="709"/>
        <w:rPr>
          <w:rFonts w:ascii="Tahoma" w:hAnsi="Tahoma" w:cs="Tahoma"/>
          <w:b/>
          <w:bCs/>
          <w:sz w:val="24"/>
          <w:szCs w:val="24"/>
        </w:rPr>
        <w:sectPr w:rsidR="00694818" w:rsidRPr="00881925" w:rsidSect="00AC6D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  <w:b/>
          <w:bCs/>
          <w:sz w:val="24"/>
          <w:szCs w:val="24"/>
        </w:rPr>
        <w:t xml:space="preserve">  </w:t>
      </w:r>
      <w:r w:rsidRPr="00881925">
        <w:rPr>
          <w:rFonts w:ascii="Tahoma" w:hAnsi="Tahoma" w:cs="Tahoma"/>
          <w:b/>
          <w:bCs/>
          <w:sz w:val="24"/>
          <w:szCs w:val="24"/>
        </w:rPr>
        <w:t>Konrad Fi</w:t>
      </w:r>
      <w:r>
        <w:rPr>
          <w:rFonts w:ascii="Tahoma" w:hAnsi="Tahoma" w:cs="Tahoma"/>
          <w:b/>
          <w:bCs/>
          <w:sz w:val="24"/>
          <w:szCs w:val="24"/>
        </w:rPr>
        <w:t>jołek</w:t>
      </w:r>
    </w:p>
    <w:p w:rsidR="00694818" w:rsidRPr="00881925" w:rsidRDefault="00694818" w:rsidP="00881925">
      <w:pPr>
        <w:pStyle w:val="BodyText3"/>
        <w:spacing w:line="23" w:lineRule="atLeast"/>
        <w:jc w:val="left"/>
        <w:rPr>
          <w:rFonts w:ascii="Tahoma" w:hAnsi="Tahoma" w:cs="Tahoma"/>
          <w:sz w:val="24"/>
          <w:szCs w:val="24"/>
        </w:rPr>
      </w:pPr>
      <w:r w:rsidRPr="00881925">
        <w:rPr>
          <w:rFonts w:ascii="Tahoma" w:hAnsi="Tahoma" w:cs="Tahoma"/>
          <w:sz w:val="24"/>
          <w:szCs w:val="24"/>
        </w:rPr>
        <w:tab/>
      </w:r>
    </w:p>
    <w:p w:rsidR="00694818" w:rsidRPr="00881925" w:rsidRDefault="00694818" w:rsidP="00881925">
      <w:pPr>
        <w:jc w:val="right"/>
        <w:outlineLvl w:val="0"/>
        <w:rPr>
          <w:rFonts w:ascii="Tahoma" w:hAnsi="Tahoma" w:cs="Tahoma"/>
          <w:b/>
          <w:bCs/>
        </w:rPr>
      </w:pPr>
      <w:r w:rsidRPr="00881925">
        <w:rPr>
          <w:rFonts w:ascii="Tahoma" w:hAnsi="Tahoma" w:cs="Tahoma"/>
          <w:b/>
          <w:bCs/>
        </w:rPr>
        <w:t>Załącznik do Zarządzenia Prezydenta Miasta Rzeszowa</w:t>
      </w:r>
    </w:p>
    <w:p w:rsidR="00694818" w:rsidRPr="00881925" w:rsidRDefault="00694818" w:rsidP="00881925">
      <w:pPr>
        <w:jc w:val="right"/>
        <w:outlineLvl w:val="0"/>
        <w:rPr>
          <w:rFonts w:ascii="Tahoma" w:hAnsi="Tahoma" w:cs="Tahoma"/>
          <w:b/>
          <w:bCs/>
        </w:rPr>
      </w:pPr>
      <w:r w:rsidRPr="00881925">
        <w:rPr>
          <w:rFonts w:ascii="Tahoma" w:hAnsi="Tahoma" w:cs="Tahoma"/>
          <w:b/>
          <w:bCs/>
        </w:rPr>
        <w:t xml:space="preserve">Nr </w:t>
      </w:r>
      <w:r>
        <w:rPr>
          <w:rFonts w:ascii="Tahoma" w:hAnsi="Tahoma" w:cs="Tahoma"/>
          <w:b/>
          <w:bCs/>
        </w:rPr>
        <w:t xml:space="preserve">0050/216/2024 </w:t>
      </w:r>
      <w:r w:rsidRPr="00881925">
        <w:rPr>
          <w:rFonts w:ascii="Tahoma" w:hAnsi="Tahoma" w:cs="Tahoma"/>
          <w:b/>
          <w:bCs/>
        </w:rPr>
        <w:t>z dnia</w:t>
      </w:r>
      <w:r>
        <w:rPr>
          <w:rFonts w:ascii="Tahoma" w:hAnsi="Tahoma" w:cs="Tahoma"/>
          <w:b/>
          <w:bCs/>
        </w:rPr>
        <w:t xml:space="preserve"> 10 kwietnia </w:t>
      </w:r>
      <w:r w:rsidRPr="00881925">
        <w:rPr>
          <w:rFonts w:ascii="Tahoma" w:hAnsi="Tahoma" w:cs="Tahoma"/>
          <w:b/>
          <w:bCs/>
        </w:rPr>
        <w:t>2024 r.</w:t>
      </w:r>
    </w:p>
    <w:p w:rsidR="00694818" w:rsidRPr="00881925" w:rsidRDefault="00694818" w:rsidP="00881925">
      <w:pPr>
        <w:spacing w:after="240" w:line="23" w:lineRule="atLeast"/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</w:p>
    <w:p w:rsidR="00694818" w:rsidRPr="00881925" w:rsidRDefault="00694818" w:rsidP="00881925">
      <w:pPr>
        <w:spacing w:line="23" w:lineRule="atLeast"/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  <w:r w:rsidRPr="00881925">
        <w:rPr>
          <w:rFonts w:ascii="Tahoma" w:hAnsi="Tahoma" w:cs="Tahoma"/>
          <w:b/>
          <w:bCs/>
          <w:sz w:val="24"/>
          <w:szCs w:val="24"/>
        </w:rPr>
        <w:t>Wykaz lokalu użytkowego przeznaczonego do użyczenia na czas nieoznaczony</w:t>
      </w:r>
    </w:p>
    <w:p w:rsidR="00694818" w:rsidRPr="00881925" w:rsidRDefault="00694818" w:rsidP="00881925">
      <w:pPr>
        <w:spacing w:after="120" w:line="23" w:lineRule="atLeast"/>
        <w:outlineLvl w:val="0"/>
        <w:rPr>
          <w:rFonts w:ascii="Tahoma" w:hAnsi="Tahoma" w:cs="Tahoma"/>
          <w:b/>
          <w:bCs/>
          <w:sz w:val="24"/>
          <w:szCs w:val="24"/>
        </w:rPr>
      </w:pPr>
    </w:p>
    <w:tbl>
      <w:tblPr>
        <w:tblW w:w="139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68"/>
        <w:gridCol w:w="1080"/>
        <w:gridCol w:w="1260"/>
        <w:gridCol w:w="2160"/>
        <w:gridCol w:w="1620"/>
        <w:gridCol w:w="1800"/>
        <w:gridCol w:w="1620"/>
        <w:gridCol w:w="1620"/>
      </w:tblGrid>
      <w:tr w:rsidR="00694818" w:rsidRPr="00881925">
        <w:trPr>
          <w:trHeight w:val="1194"/>
        </w:trPr>
        <w:tc>
          <w:tcPr>
            <w:tcW w:w="540" w:type="dxa"/>
            <w:vMerge w:val="restart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Adres lokalu</w:t>
            </w:r>
          </w:p>
        </w:tc>
        <w:tc>
          <w:tcPr>
            <w:tcW w:w="4500" w:type="dxa"/>
            <w:gridSpan w:val="3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Oznaczenie nieruchomości według katastru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81925">
              <w:rPr>
                <w:rFonts w:ascii="Tahoma" w:hAnsi="Tahoma" w:cs="Tahoma"/>
                <w:sz w:val="22"/>
                <w:szCs w:val="22"/>
              </w:rPr>
              <w:t>i księgi wieczystej</w:t>
            </w:r>
          </w:p>
        </w:tc>
        <w:tc>
          <w:tcPr>
            <w:tcW w:w="3420" w:type="dxa"/>
            <w:gridSpan w:val="2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Opis lokalu</w:t>
            </w:r>
          </w:p>
        </w:tc>
        <w:tc>
          <w:tcPr>
            <w:tcW w:w="1620" w:type="dxa"/>
            <w:vMerge w:val="restart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Pow. lokalu</w:t>
            </w:r>
          </w:p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w m</w:t>
            </w:r>
            <w:r w:rsidRPr="00881925">
              <w:rPr>
                <w:rFonts w:ascii="Tahoma" w:hAnsi="Tahoma" w:cs="Tahom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0" w:type="dxa"/>
            <w:vMerge w:val="restart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Stawka za m</w:t>
            </w:r>
            <w:r w:rsidRPr="00881925">
              <w:rPr>
                <w:rFonts w:ascii="Tahoma" w:hAnsi="Tahoma" w:cs="Tahoma"/>
                <w:sz w:val="22"/>
                <w:szCs w:val="22"/>
                <w:vertAlign w:val="superscript"/>
              </w:rPr>
              <w:t>2</w:t>
            </w:r>
            <w:r w:rsidRPr="00881925">
              <w:rPr>
                <w:rFonts w:ascii="Tahoma" w:hAnsi="Tahoma" w:cs="Tahoma"/>
                <w:sz w:val="22"/>
                <w:szCs w:val="22"/>
              </w:rPr>
              <w:t xml:space="preserve"> m-c/netto</w:t>
            </w:r>
          </w:p>
        </w:tc>
      </w:tr>
      <w:tr w:rsidR="00694818" w:rsidRPr="00881925">
        <w:trPr>
          <w:trHeight w:val="880"/>
        </w:trPr>
        <w:tc>
          <w:tcPr>
            <w:tcW w:w="540" w:type="dxa"/>
            <w:vMerge/>
            <w:tcBorders>
              <w:bottom w:val="nil"/>
            </w:tcBorders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Obręb</w:t>
            </w:r>
          </w:p>
        </w:tc>
        <w:tc>
          <w:tcPr>
            <w:tcW w:w="1260" w:type="dxa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Nr działki</w:t>
            </w:r>
          </w:p>
        </w:tc>
        <w:tc>
          <w:tcPr>
            <w:tcW w:w="2160" w:type="dxa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Nr KW</w:t>
            </w:r>
          </w:p>
        </w:tc>
        <w:tc>
          <w:tcPr>
            <w:tcW w:w="1620" w:type="dxa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Położenie</w:t>
            </w:r>
          </w:p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w budynku</w:t>
            </w:r>
          </w:p>
        </w:tc>
        <w:tc>
          <w:tcPr>
            <w:tcW w:w="1800" w:type="dxa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Przeznaczenie</w:t>
            </w:r>
          </w:p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lokalu</w:t>
            </w:r>
          </w:p>
        </w:tc>
        <w:tc>
          <w:tcPr>
            <w:tcW w:w="1620" w:type="dxa"/>
            <w:vMerge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94818" w:rsidRPr="00881925">
        <w:trPr>
          <w:trHeight w:val="703"/>
        </w:trPr>
        <w:tc>
          <w:tcPr>
            <w:tcW w:w="540" w:type="dxa"/>
            <w:vAlign w:val="center"/>
          </w:tcPr>
          <w:p w:rsidR="00694818" w:rsidRPr="00881925" w:rsidRDefault="00694818" w:rsidP="0053152E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ul. Kraszewskiego 1</w:t>
            </w:r>
          </w:p>
        </w:tc>
        <w:tc>
          <w:tcPr>
            <w:tcW w:w="1080" w:type="dxa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207</w:t>
            </w:r>
          </w:p>
        </w:tc>
        <w:tc>
          <w:tcPr>
            <w:tcW w:w="1260" w:type="dxa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1267</w:t>
            </w:r>
          </w:p>
        </w:tc>
        <w:tc>
          <w:tcPr>
            <w:tcW w:w="2160" w:type="dxa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RZIZ/00036128</w:t>
            </w:r>
            <w:r w:rsidRPr="00881925">
              <w:rPr>
                <w:rFonts w:ascii="Tahoma" w:hAnsi="Tahoma" w:cs="Tahoma"/>
                <w:sz w:val="22"/>
                <w:szCs w:val="22"/>
              </w:rPr>
              <w:t>/0</w:t>
            </w:r>
          </w:p>
        </w:tc>
        <w:tc>
          <w:tcPr>
            <w:tcW w:w="1620" w:type="dxa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parter</w:t>
            </w:r>
          </w:p>
        </w:tc>
        <w:tc>
          <w:tcPr>
            <w:tcW w:w="1800" w:type="dxa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biuro</w:t>
            </w:r>
          </w:p>
        </w:tc>
        <w:tc>
          <w:tcPr>
            <w:tcW w:w="1620" w:type="dxa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104,26</w:t>
            </w:r>
          </w:p>
        </w:tc>
        <w:tc>
          <w:tcPr>
            <w:tcW w:w="1620" w:type="dxa"/>
            <w:vAlign w:val="center"/>
          </w:tcPr>
          <w:p w:rsidR="00694818" w:rsidRPr="00881925" w:rsidRDefault="00694818" w:rsidP="00881925">
            <w:pPr>
              <w:spacing w:line="23" w:lineRule="atLeas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81925">
              <w:rPr>
                <w:rFonts w:ascii="Tahoma" w:hAnsi="Tahoma" w:cs="Tahoma"/>
                <w:sz w:val="22"/>
                <w:szCs w:val="22"/>
              </w:rPr>
              <w:t>Nie dotyczy</w:t>
            </w:r>
          </w:p>
        </w:tc>
      </w:tr>
    </w:tbl>
    <w:p w:rsidR="00694818" w:rsidRPr="000C65DF" w:rsidRDefault="00694818" w:rsidP="00CF0A81">
      <w:pPr>
        <w:spacing w:line="23" w:lineRule="atLeast"/>
        <w:rPr>
          <w:rFonts w:ascii="Tahoma" w:hAnsi="Tahoma" w:cs="Tahoma"/>
          <w:sz w:val="64"/>
          <w:szCs w:val="64"/>
        </w:rPr>
      </w:pPr>
    </w:p>
    <w:p w:rsidR="00694818" w:rsidRPr="00CF0A81" w:rsidRDefault="00694818" w:rsidP="00CF0A81">
      <w:pPr>
        <w:spacing w:line="23" w:lineRule="atLeast"/>
        <w:rPr>
          <w:rFonts w:ascii="Tahoma" w:hAnsi="Tahoma" w:cs="Tahoma"/>
          <w:sz w:val="22"/>
          <w:szCs w:val="22"/>
        </w:rPr>
      </w:pPr>
      <w:r w:rsidRPr="00CF0A81">
        <w:rPr>
          <w:rFonts w:ascii="Tahoma" w:hAnsi="Tahoma" w:cs="Tahoma"/>
          <w:sz w:val="22"/>
          <w:szCs w:val="22"/>
        </w:rPr>
        <w:t>Wykaz wywieszono od dnia</w:t>
      </w:r>
      <w:r>
        <w:rPr>
          <w:rFonts w:ascii="Tahoma" w:hAnsi="Tahoma" w:cs="Tahoma"/>
          <w:sz w:val="22"/>
          <w:szCs w:val="22"/>
        </w:rPr>
        <w:t xml:space="preserve"> 15 kwietnia 2024 r. </w:t>
      </w:r>
      <w:r w:rsidRPr="00CF0A81">
        <w:rPr>
          <w:rFonts w:ascii="Tahoma" w:hAnsi="Tahoma" w:cs="Tahoma"/>
          <w:sz w:val="22"/>
          <w:szCs w:val="22"/>
        </w:rPr>
        <w:t>do dnia</w:t>
      </w:r>
      <w:r>
        <w:rPr>
          <w:rFonts w:ascii="Tahoma" w:hAnsi="Tahoma" w:cs="Tahoma"/>
          <w:sz w:val="22"/>
          <w:szCs w:val="22"/>
        </w:rPr>
        <w:t xml:space="preserve"> 6 maja 2024 r.</w:t>
      </w:r>
    </w:p>
    <w:p w:rsidR="00694818" w:rsidRDefault="00694818" w:rsidP="00CF0A81">
      <w:pPr>
        <w:pStyle w:val="BodyText3"/>
        <w:spacing w:after="480" w:line="23" w:lineRule="atLeast"/>
        <w:jc w:val="left"/>
        <w:rPr>
          <w:rFonts w:ascii="Tahoma" w:hAnsi="Tahoma" w:cs="Tahoma"/>
          <w:sz w:val="24"/>
          <w:szCs w:val="24"/>
        </w:rPr>
      </w:pPr>
    </w:p>
    <w:p w:rsidR="00694818" w:rsidRPr="00881925" w:rsidRDefault="00694818" w:rsidP="00CF0A81">
      <w:pPr>
        <w:pStyle w:val="BodyText3"/>
        <w:spacing w:line="23" w:lineRule="atLeast"/>
        <w:ind w:left="8496" w:firstLine="708"/>
        <w:jc w:val="left"/>
        <w:rPr>
          <w:rFonts w:ascii="Tahoma" w:hAnsi="Tahoma" w:cs="Tahoma"/>
          <w:sz w:val="24"/>
          <w:szCs w:val="24"/>
        </w:rPr>
      </w:pPr>
      <w:r w:rsidRPr="00881925">
        <w:rPr>
          <w:rFonts w:ascii="Tahoma" w:hAnsi="Tahoma" w:cs="Tahoma"/>
          <w:sz w:val="24"/>
          <w:szCs w:val="24"/>
        </w:rPr>
        <w:t xml:space="preserve">Prezydent Miasta Rzeszowa </w:t>
      </w:r>
    </w:p>
    <w:p w:rsidR="00694818" w:rsidRPr="00881925" w:rsidRDefault="00694818" w:rsidP="00881925">
      <w:pPr>
        <w:pStyle w:val="BodyText3"/>
        <w:spacing w:after="360" w:line="23" w:lineRule="atLeast"/>
        <w:jc w:val="left"/>
        <w:rPr>
          <w:rFonts w:ascii="Tahoma" w:hAnsi="Tahoma" w:cs="Tahoma"/>
          <w:sz w:val="24"/>
          <w:szCs w:val="24"/>
        </w:rPr>
      </w:pPr>
    </w:p>
    <w:p w:rsidR="00694818" w:rsidRPr="00881925" w:rsidRDefault="00694818" w:rsidP="00CF0A81">
      <w:pPr>
        <w:pStyle w:val="BodyText3"/>
        <w:spacing w:line="23" w:lineRule="atLeast"/>
        <w:ind w:left="9204" w:firstLine="708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Pr="00881925">
        <w:rPr>
          <w:rFonts w:ascii="Tahoma" w:hAnsi="Tahoma" w:cs="Tahoma"/>
          <w:sz w:val="24"/>
          <w:szCs w:val="24"/>
        </w:rPr>
        <w:t>Konrad Fijołek</w:t>
      </w:r>
    </w:p>
    <w:sectPr w:rsidR="00694818" w:rsidRPr="00881925" w:rsidSect="00AC6D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14A6D"/>
    <w:multiLevelType w:val="hybridMultilevel"/>
    <w:tmpl w:val="D1846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E1F"/>
    <w:rsid w:val="000C65DF"/>
    <w:rsid w:val="000E4506"/>
    <w:rsid w:val="002C19A4"/>
    <w:rsid w:val="003506D9"/>
    <w:rsid w:val="00411D77"/>
    <w:rsid w:val="00496DFA"/>
    <w:rsid w:val="005162F2"/>
    <w:rsid w:val="0053152E"/>
    <w:rsid w:val="00537C80"/>
    <w:rsid w:val="0064588C"/>
    <w:rsid w:val="0066478E"/>
    <w:rsid w:val="00694818"/>
    <w:rsid w:val="006E3CF9"/>
    <w:rsid w:val="007315CC"/>
    <w:rsid w:val="007A4101"/>
    <w:rsid w:val="00881925"/>
    <w:rsid w:val="008C2BDF"/>
    <w:rsid w:val="00963CBB"/>
    <w:rsid w:val="00A90E52"/>
    <w:rsid w:val="00AA5737"/>
    <w:rsid w:val="00AC6D4E"/>
    <w:rsid w:val="00B5591B"/>
    <w:rsid w:val="00BB3E1F"/>
    <w:rsid w:val="00C45172"/>
    <w:rsid w:val="00CF0A81"/>
    <w:rsid w:val="00E2043A"/>
    <w:rsid w:val="00E40ABD"/>
    <w:rsid w:val="00EC14DC"/>
    <w:rsid w:val="00F248FC"/>
    <w:rsid w:val="00FC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E1F"/>
    <w:rPr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451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45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591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591B"/>
    <w:rPr>
      <w:rFonts w:ascii="Cambria" w:hAnsi="Cambria" w:cs="Cambria"/>
      <w:b/>
      <w:bCs/>
      <w:i/>
      <w:iCs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BB3E1F"/>
    <w:pPr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A5737"/>
    <w:rPr>
      <w:b/>
      <w:bCs/>
      <w:sz w:val="26"/>
      <w:szCs w:val="26"/>
    </w:rPr>
  </w:style>
  <w:style w:type="table" w:styleId="TableGrid">
    <w:name w:val="Table Grid"/>
    <w:basedOn w:val="TableNormal"/>
    <w:uiPriority w:val="99"/>
    <w:rsid w:val="00AA57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locked/>
    <w:rsid w:val="00C4517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5591B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451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591B"/>
    <w:rPr>
      <w:sz w:val="26"/>
      <w:szCs w:val="26"/>
    </w:rPr>
  </w:style>
  <w:style w:type="paragraph" w:styleId="Subtitle">
    <w:name w:val="Subtitle"/>
    <w:basedOn w:val="Normal"/>
    <w:link w:val="SubtitleChar"/>
    <w:uiPriority w:val="99"/>
    <w:qFormat/>
    <w:locked/>
    <w:rsid w:val="00C4517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5591B"/>
    <w:rPr>
      <w:rFonts w:ascii="Cambria" w:hAnsi="Cambria" w:cs="Cambri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C451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5591B"/>
    <w:rPr>
      <w:sz w:val="26"/>
      <w:szCs w:val="26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C4517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B5591B"/>
  </w:style>
  <w:style w:type="character" w:styleId="Hyperlink">
    <w:name w:val="Hyperlink"/>
    <w:basedOn w:val="DefaultParagraphFont"/>
    <w:uiPriority w:val="99"/>
    <w:rsid w:val="00F248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208</Words>
  <Characters>1248</Characters>
  <Application>Microsoft Office Outlook</Application>
  <DocSecurity>0</DocSecurity>
  <Lines>0</Lines>
  <Paragraphs>0</Paragraphs>
  <ScaleCrop>false</ScaleCrop>
  <Company>BGM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Nr</dc:title>
  <dc:subject/>
  <dc:creator>tlitwin</dc:creator>
  <cp:keywords/>
  <dc:description/>
  <cp:lastModifiedBy>tlitwin</cp:lastModifiedBy>
  <cp:revision>8</cp:revision>
  <dcterms:created xsi:type="dcterms:W3CDTF">2024-04-04T07:35:00Z</dcterms:created>
  <dcterms:modified xsi:type="dcterms:W3CDTF">2024-04-10T10:17:00Z</dcterms:modified>
</cp:coreProperties>
</file>